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CA" w:rsidRDefault="00BC47CA"/>
    <w:p w:rsidR="00BC47CA" w:rsidRPr="00BC47CA" w:rsidRDefault="00BC47CA">
      <w:pPr>
        <w:rPr>
          <w:b/>
          <w:sz w:val="44"/>
          <w:szCs w:val="36"/>
        </w:rPr>
      </w:pPr>
      <w:r w:rsidRPr="00BC47CA">
        <w:rPr>
          <w:sz w:val="40"/>
          <w:szCs w:val="40"/>
        </w:rPr>
        <w:t xml:space="preserve">                    </w:t>
      </w:r>
      <w:r w:rsidRPr="00BC47CA">
        <w:rPr>
          <w:b/>
          <w:sz w:val="48"/>
          <w:szCs w:val="40"/>
        </w:rPr>
        <w:t xml:space="preserve">INSTITUTIONAL </w:t>
      </w:r>
      <w:r w:rsidRPr="00BC47CA">
        <w:rPr>
          <w:b/>
          <w:sz w:val="28"/>
        </w:rPr>
        <w:t xml:space="preserve">  </w:t>
      </w:r>
      <w:r w:rsidRPr="00BC47CA">
        <w:rPr>
          <w:b/>
          <w:sz w:val="48"/>
          <w:szCs w:val="40"/>
        </w:rPr>
        <w:t>BEST PRACTICES</w:t>
      </w:r>
    </w:p>
    <w:p w:rsidR="00BC47CA" w:rsidRDefault="00BC47CA"/>
    <w:p w:rsidR="00BC47CA" w:rsidRDefault="00BC47CA"/>
    <w:p w:rsidR="009F7847" w:rsidRDefault="00BC47CA">
      <w:r w:rsidRPr="00BC47CA">
        <w:t xml:space="preserve">The college puts its thrust on being inclusive without compromising on quality </w:t>
      </w:r>
      <w:proofErr w:type="gramStart"/>
      <w:r w:rsidRPr="00BC47CA">
        <w:t>of  the</w:t>
      </w:r>
      <w:proofErr w:type="gramEnd"/>
      <w:r w:rsidRPr="00BC47CA">
        <w:t xml:space="preserve"> teaching learning process.  The college has emphatically addressed environmental, social and gender issues in its </w:t>
      </w:r>
      <w:proofErr w:type="spellStart"/>
      <w:r w:rsidRPr="00BC47CA">
        <w:t>endeavour</w:t>
      </w:r>
      <w:proofErr w:type="spellEnd"/>
      <w:r w:rsidRPr="00BC47CA">
        <w:t xml:space="preserve"> to sensitize the students on regular basis. There are many best practices followed by institution to make the students active participants in the development of institution and society. One of the best </w:t>
      </w:r>
      <w:proofErr w:type="gramStart"/>
      <w:r w:rsidRPr="00BC47CA">
        <w:t>practice</w:t>
      </w:r>
      <w:proofErr w:type="gramEnd"/>
      <w:r w:rsidRPr="00BC47CA">
        <w:t xml:space="preserve"> adopted by the institution is Blood Donation Camps which are organized at regular intervals in college. Students are encouraged and informed about the importance and necessity of blood donation. As a result a large number of students, alumni members and other common people come forward to donate the blood. Another best practice followed by the institution is tree plantation program. This is the urgent need of </w:t>
      </w:r>
      <w:proofErr w:type="spellStart"/>
      <w:r w:rsidRPr="00BC47CA">
        <w:t>hour</w:t>
      </w:r>
      <w:proofErr w:type="spellEnd"/>
      <w:r w:rsidRPr="00BC47CA">
        <w:t xml:space="preserve"> as environment is degrading day by </w:t>
      </w:r>
      <w:proofErr w:type="gramStart"/>
      <w:r w:rsidRPr="00BC47CA">
        <w:t>day ,</w:t>
      </w:r>
      <w:proofErr w:type="gramEnd"/>
      <w:r w:rsidRPr="00BC47CA">
        <w:t xml:space="preserve"> therefore college is committed to contribute in the saving of environment. </w:t>
      </w:r>
      <w:proofErr w:type="spellStart"/>
      <w:r w:rsidRPr="00BC47CA">
        <w:t>Diffrent</w:t>
      </w:r>
      <w:proofErr w:type="spellEnd"/>
      <w:r w:rsidRPr="00BC47CA">
        <w:t xml:space="preserve"> types of plants are brought and planted with the help of students and teachers. In this way we are successful in creating an eco friendly and healthy environment in the college. </w:t>
      </w:r>
      <w:proofErr w:type="gramStart"/>
      <w:r w:rsidRPr="00BC47CA">
        <w:t>The establishment and functioning if various committees of the college can be cited among best practices.</w:t>
      </w:r>
      <w:proofErr w:type="gramEnd"/>
      <w:r w:rsidRPr="00BC47CA">
        <w:t xml:space="preserve"> Although UGC mandated, the college has modified </w:t>
      </w:r>
      <w:proofErr w:type="gramStart"/>
      <w:r w:rsidRPr="00BC47CA">
        <w:t>them  and</w:t>
      </w:r>
      <w:proofErr w:type="gramEnd"/>
      <w:r w:rsidRPr="00BC47CA">
        <w:t xml:space="preserve"> widened their scope to include several students of marginalized sections of society.</w:t>
      </w:r>
    </w:p>
    <w:sectPr w:rsidR="009F78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47CA"/>
    <w:rsid w:val="009F7847"/>
    <w:rsid w:val="00BC4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2023-02-04T07:07:00Z</dcterms:created>
  <dcterms:modified xsi:type="dcterms:W3CDTF">2023-02-04T07:11:00Z</dcterms:modified>
</cp:coreProperties>
</file>